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83B" w:rsidRDefault="005C76FD" w:rsidP="005C76FD">
      <w:pPr>
        <w:jc w:val="center"/>
        <w:rPr>
          <w:rFonts w:asciiTheme="minorEastAsia" w:hAnsiTheme="minorEastAsia"/>
          <w:b/>
          <w:bCs/>
          <w:color w:val="000000"/>
          <w:sz w:val="44"/>
          <w:szCs w:val="44"/>
        </w:rPr>
      </w:pPr>
      <w:r w:rsidRPr="005C76FD">
        <w:rPr>
          <w:rFonts w:asciiTheme="minorEastAsia" w:hAnsiTheme="minorEastAsia" w:hint="eastAsia"/>
          <w:b/>
          <w:bCs/>
          <w:color w:val="000000"/>
          <w:sz w:val="44"/>
          <w:szCs w:val="44"/>
        </w:rPr>
        <w:t>住房城乡建设部关于印发《超限高层建筑工程抗震设防专项审查技术要点》的通知</w:t>
      </w:r>
    </w:p>
    <w:p w:rsidR="005C76FD" w:rsidRDefault="005C76FD" w:rsidP="005C76FD">
      <w:pPr>
        <w:jc w:val="center"/>
        <w:rPr>
          <w:rFonts w:ascii="仿宋" w:eastAsia="仿宋" w:hAnsi="仿宋"/>
          <w:color w:val="000000"/>
          <w:sz w:val="30"/>
          <w:szCs w:val="30"/>
        </w:rPr>
      </w:pPr>
      <w:proofErr w:type="gramStart"/>
      <w:r w:rsidRPr="005C76FD">
        <w:rPr>
          <w:rFonts w:ascii="仿宋" w:eastAsia="仿宋" w:hAnsi="仿宋" w:hint="eastAsia"/>
          <w:color w:val="000000"/>
          <w:sz w:val="30"/>
          <w:szCs w:val="30"/>
        </w:rPr>
        <w:t>建质</w:t>
      </w:r>
      <w:proofErr w:type="gramEnd"/>
      <w:r w:rsidRPr="005C76FD">
        <w:rPr>
          <w:rFonts w:ascii="仿宋" w:eastAsia="仿宋" w:hAnsi="仿宋" w:hint="eastAsia"/>
          <w:color w:val="000000"/>
          <w:sz w:val="30"/>
          <w:szCs w:val="30"/>
        </w:rPr>
        <w:t>[2015]67号</w:t>
      </w:r>
    </w:p>
    <w:p w:rsidR="005C76FD" w:rsidRPr="005C76FD" w:rsidRDefault="005C76FD" w:rsidP="005C76FD">
      <w:pPr>
        <w:widowControl/>
        <w:spacing w:line="360" w:lineRule="atLeast"/>
        <w:jc w:val="left"/>
        <w:rPr>
          <w:rFonts w:ascii="宋体 ，Arial" w:eastAsia="宋体 ，Arial" w:hAnsi="宋体" w:cs="宋体"/>
          <w:color w:val="000000"/>
          <w:kern w:val="0"/>
          <w:sz w:val="18"/>
          <w:szCs w:val="18"/>
        </w:rPr>
      </w:pPr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>各省、自治区住房城乡建设厅，直辖市建委，新疆生产建设兵团建设局：</w:t>
      </w:r>
    </w:p>
    <w:p w:rsidR="005C76FD" w:rsidRPr="005C76FD" w:rsidRDefault="005C76FD" w:rsidP="005C76FD">
      <w:pPr>
        <w:widowControl/>
        <w:spacing w:line="360" w:lineRule="atLeast"/>
        <w:jc w:val="left"/>
        <w:rPr>
          <w:rFonts w:ascii="宋体 ，Arial" w:eastAsia="宋体 ，Arial" w:hAnsi="宋体" w:cs="宋体"/>
          <w:color w:val="000000"/>
          <w:kern w:val="0"/>
          <w:sz w:val="18"/>
          <w:szCs w:val="18"/>
        </w:rPr>
      </w:pPr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 xml:space="preserve">　　为进一步做好超限高层建筑工程抗震设防审查工作，我部组织修订了《超限高层建筑工程抗震设防专项审查技术要点》，现印发你们，</w:t>
      </w:r>
      <w:proofErr w:type="gramStart"/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>请严格</w:t>
      </w:r>
      <w:proofErr w:type="gramEnd"/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>按照要求开展审查。2010年10月印发的《超限高层建筑工程抗震设防专项审查技术要点》（</w:t>
      </w:r>
      <w:proofErr w:type="gramStart"/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>建质</w:t>
      </w:r>
      <w:proofErr w:type="gramEnd"/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>[2010]109号）同时废止。</w:t>
      </w:r>
    </w:p>
    <w:p w:rsidR="00B150DC" w:rsidRDefault="00B150DC" w:rsidP="00B150DC">
      <w:pPr>
        <w:widowControl/>
        <w:spacing w:line="360" w:lineRule="atLeast"/>
        <w:jc w:val="right"/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</w:pPr>
    </w:p>
    <w:p w:rsidR="00B150DC" w:rsidRDefault="005C76FD" w:rsidP="00B150DC">
      <w:pPr>
        <w:widowControl/>
        <w:spacing w:line="360" w:lineRule="atLeast"/>
        <w:jc w:val="right"/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</w:pPr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 xml:space="preserve">　　　　　　　　　</w:t>
      </w:r>
      <w:r w:rsidR="00DF641E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 xml:space="preserve">　　　　　　　　　　　　　　　　　　</w:t>
      </w:r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>中华人民共和国住房和城乡建设部</w:t>
      </w:r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>   </w:t>
      </w:r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 xml:space="preserve"> </w:t>
      </w:r>
    </w:p>
    <w:p w:rsidR="005C76FD" w:rsidRPr="005C76FD" w:rsidRDefault="005C76FD" w:rsidP="00B150DC">
      <w:pPr>
        <w:widowControl/>
        <w:spacing w:line="360" w:lineRule="atLeast"/>
        <w:jc w:val="right"/>
        <w:rPr>
          <w:rFonts w:ascii="宋体 ，Arial" w:eastAsia="宋体 ，Arial" w:hAnsi="宋体" w:cs="宋体"/>
          <w:color w:val="000000"/>
          <w:kern w:val="0"/>
          <w:sz w:val="18"/>
          <w:szCs w:val="18"/>
        </w:rPr>
      </w:pPr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 xml:space="preserve">　　　　　　　　　　　　　</w:t>
      </w:r>
      <w:r w:rsidR="00DF641E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 xml:space="preserve">　　　　　　　　　　　　　　　　　　　</w:t>
      </w:r>
      <w:r w:rsidRPr="005C76FD">
        <w:rPr>
          <w:rFonts w:ascii="宋体 ，Arial" w:eastAsia="宋体 ，Arial" w:hAnsi="宋体" w:cs="宋体" w:hint="eastAsia"/>
          <w:color w:val="000000"/>
          <w:kern w:val="0"/>
          <w:sz w:val="18"/>
          <w:szCs w:val="18"/>
        </w:rPr>
        <w:t>2015年5月21日</w:t>
      </w:r>
    </w:p>
    <w:p w:rsidR="005C76FD" w:rsidRPr="005C76FD" w:rsidRDefault="005C76FD" w:rsidP="005C76FD">
      <w:pPr>
        <w:rPr>
          <w:rFonts w:ascii="仿宋" w:eastAsia="仿宋" w:hAnsi="仿宋"/>
          <w:sz w:val="30"/>
          <w:szCs w:val="30"/>
        </w:rPr>
      </w:pPr>
    </w:p>
    <w:sectPr w:rsidR="005C76FD" w:rsidRPr="005C76FD" w:rsidSect="004438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6FD" w:rsidRDefault="005C76FD" w:rsidP="005C76FD">
      <w:r>
        <w:separator/>
      </w:r>
    </w:p>
  </w:endnote>
  <w:endnote w:type="continuationSeparator" w:id="1">
    <w:p w:rsidR="005C76FD" w:rsidRDefault="005C76FD" w:rsidP="005C7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 ，Arial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6FD" w:rsidRDefault="005C76FD" w:rsidP="005C76FD">
      <w:r>
        <w:separator/>
      </w:r>
    </w:p>
  </w:footnote>
  <w:footnote w:type="continuationSeparator" w:id="1">
    <w:p w:rsidR="005C76FD" w:rsidRDefault="005C76FD" w:rsidP="005C76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76FD"/>
    <w:rsid w:val="0044383B"/>
    <w:rsid w:val="005C76FD"/>
    <w:rsid w:val="00B150DC"/>
    <w:rsid w:val="00DF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8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7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76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76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76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4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2016-12-28T07:33:00Z</dcterms:created>
  <dcterms:modified xsi:type="dcterms:W3CDTF">2016-12-29T02:25:00Z</dcterms:modified>
</cp:coreProperties>
</file>